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61" w:rsidRDefault="00426C61" w:rsidP="00426C61">
      <w:pPr>
        <w:shd w:val="clear" w:color="auto" w:fill="FFFFFF"/>
        <w:spacing w:before="326" w:line="276" w:lineRule="auto"/>
        <w:ind w:left="1560"/>
        <w:rPr>
          <w:rFonts w:ascii="Verdana" w:hAnsi="Verdana" w:cs="Times New Roman"/>
          <w:b/>
          <w:bCs/>
          <w:sz w:val="72"/>
          <w:szCs w:val="24"/>
          <w:lang w:val="en-US"/>
        </w:rPr>
      </w:pPr>
    </w:p>
    <w:p w:rsidR="00426C61" w:rsidRDefault="00426C61" w:rsidP="00426C61">
      <w:pPr>
        <w:shd w:val="clear" w:color="auto" w:fill="FFFFFF"/>
        <w:spacing w:before="326" w:line="276" w:lineRule="auto"/>
        <w:ind w:left="1560"/>
        <w:rPr>
          <w:rFonts w:ascii="Verdana" w:hAnsi="Verdana" w:cs="Times New Roman"/>
          <w:b/>
          <w:bCs/>
          <w:sz w:val="72"/>
          <w:szCs w:val="24"/>
          <w:lang w:val="en-US"/>
        </w:rPr>
      </w:pPr>
    </w:p>
    <w:p w:rsidR="00426C61" w:rsidRDefault="00426C61" w:rsidP="00426C61">
      <w:pPr>
        <w:shd w:val="clear" w:color="auto" w:fill="FFFFFF"/>
        <w:spacing w:before="326" w:line="276" w:lineRule="auto"/>
        <w:ind w:left="1560"/>
        <w:rPr>
          <w:rFonts w:ascii="Verdana" w:hAnsi="Verdana" w:cs="Times New Roman"/>
          <w:b/>
          <w:bCs/>
          <w:sz w:val="72"/>
          <w:szCs w:val="24"/>
          <w:lang w:val="en-US"/>
        </w:rPr>
      </w:pPr>
    </w:p>
    <w:p w:rsidR="00426C61" w:rsidRDefault="00426C61" w:rsidP="00426C61">
      <w:pPr>
        <w:shd w:val="clear" w:color="auto" w:fill="FFFFFF"/>
        <w:spacing w:before="326" w:line="276" w:lineRule="auto"/>
        <w:ind w:left="1560"/>
        <w:rPr>
          <w:rFonts w:ascii="Verdana" w:hAnsi="Verdana" w:cs="Times New Roman"/>
          <w:b/>
          <w:bCs/>
          <w:sz w:val="72"/>
          <w:szCs w:val="24"/>
          <w:lang w:val="en-US"/>
        </w:rPr>
      </w:pP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96"/>
          <w:lang w:val="en-US"/>
        </w:rPr>
      </w:pPr>
      <w:r w:rsidRPr="00426C61">
        <w:rPr>
          <w:rFonts w:ascii="Times New Roman" w:hAnsi="Times New Roman" w:cs="Times New Roman"/>
          <w:b/>
          <w:sz w:val="96"/>
        </w:rPr>
        <w:t xml:space="preserve">Федеративная               </w:t>
      </w: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96"/>
          <w:lang w:val="en-US"/>
        </w:rPr>
      </w:pPr>
      <w:r w:rsidRPr="00426C61">
        <w:rPr>
          <w:rFonts w:ascii="Times New Roman" w:hAnsi="Times New Roman" w:cs="Times New Roman"/>
          <w:b/>
          <w:sz w:val="96"/>
        </w:rPr>
        <w:t xml:space="preserve">  Республика   </w:t>
      </w: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96"/>
        </w:rPr>
      </w:pPr>
      <w:r w:rsidRPr="00426C61">
        <w:rPr>
          <w:rFonts w:ascii="Times New Roman" w:hAnsi="Times New Roman" w:cs="Times New Roman"/>
          <w:b/>
          <w:sz w:val="96"/>
        </w:rPr>
        <w:t>Германия</w:t>
      </w: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72"/>
        </w:rPr>
      </w:pPr>
      <w:r w:rsidRPr="00426C61">
        <w:rPr>
          <w:rFonts w:ascii="Times New Roman" w:hAnsi="Times New Roman" w:cs="Times New Roman"/>
          <w:b/>
          <w:sz w:val="72"/>
        </w:rPr>
        <w:t>(1945-2010)</w:t>
      </w:r>
    </w:p>
    <w:p w:rsidR="002F131D" w:rsidRDefault="002F131D" w:rsidP="00426C61">
      <w:pPr>
        <w:jc w:val="center"/>
        <w:rPr>
          <w:rFonts w:ascii="Times New Roman" w:hAnsi="Times New Roman" w:cs="Times New Roman"/>
          <w:b/>
          <w:sz w:val="96"/>
          <w:lang w:val="en-US"/>
        </w:rPr>
      </w:pPr>
    </w:p>
    <w:p w:rsidR="00426C61" w:rsidRDefault="00426C61" w:rsidP="00426C61">
      <w:pPr>
        <w:jc w:val="center"/>
        <w:rPr>
          <w:rFonts w:ascii="Times New Roman" w:hAnsi="Times New Roman" w:cs="Times New Roman"/>
          <w:b/>
          <w:sz w:val="96"/>
          <w:lang w:val="en-US"/>
        </w:rPr>
      </w:pPr>
    </w:p>
    <w:p w:rsidR="00426C61" w:rsidRDefault="00426C61" w:rsidP="00426C61">
      <w:pPr>
        <w:jc w:val="center"/>
        <w:rPr>
          <w:rFonts w:ascii="Times New Roman" w:hAnsi="Times New Roman" w:cs="Times New Roman"/>
          <w:b/>
          <w:sz w:val="96"/>
        </w:rPr>
      </w:pP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96"/>
        </w:rPr>
      </w:pPr>
    </w:p>
    <w:p w:rsidR="00426C61" w:rsidRPr="00426C61" w:rsidRDefault="00426C61" w:rsidP="00426C61">
      <w:pPr>
        <w:jc w:val="center"/>
        <w:rPr>
          <w:rFonts w:ascii="Times New Roman" w:hAnsi="Times New Roman" w:cs="Times New Roman"/>
          <w:b/>
          <w:sz w:val="52"/>
          <w:lang w:val="en-US"/>
        </w:rPr>
      </w:pPr>
    </w:p>
    <w:p w:rsidR="00AA1CA3" w:rsidRPr="00AA1CA3" w:rsidRDefault="00AA1CA3" w:rsidP="00AA1CA3">
      <w:pPr>
        <w:shd w:val="clear" w:color="auto" w:fill="FFFFFF"/>
        <w:spacing w:before="326" w:line="276" w:lineRule="auto"/>
        <w:ind w:left="708" w:firstLine="708"/>
        <w:rPr>
          <w:rFonts w:ascii="Verdana" w:hAnsi="Verdana" w:cs="Times New Roman"/>
          <w:b/>
          <w:bCs/>
          <w:sz w:val="32"/>
          <w:szCs w:val="24"/>
        </w:rPr>
      </w:pPr>
      <w:r w:rsidRPr="00C907FF">
        <w:rPr>
          <w:rFonts w:ascii="Verdana" w:hAnsi="Verdana" w:cs="Times New Roman"/>
          <w:b/>
          <w:bCs/>
          <w:sz w:val="32"/>
          <w:szCs w:val="24"/>
        </w:rPr>
        <w:lastRenderedPageBreak/>
        <w:t>Федеративная</w:t>
      </w:r>
      <w:r w:rsidRPr="00C907FF">
        <w:rPr>
          <w:rFonts w:ascii="Verdana" w:hAnsi="Verdana"/>
          <w:b/>
          <w:bCs/>
          <w:sz w:val="32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sz w:val="32"/>
          <w:szCs w:val="24"/>
        </w:rPr>
        <w:t>Республика</w:t>
      </w:r>
      <w:r w:rsidRPr="00C907FF">
        <w:rPr>
          <w:rFonts w:ascii="Verdana" w:hAnsi="Verdana"/>
          <w:b/>
          <w:bCs/>
          <w:sz w:val="32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sz w:val="32"/>
          <w:szCs w:val="24"/>
        </w:rPr>
        <w:t>Германия</w:t>
      </w:r>
    </w:p>
    <w:p w:rsidR="00AA1CA3" w:rsidRPr="00AA1CA3" w:rsidRDefault="00AA1CA3" w:rsidP="00AA1CA3">
      <w:pPr>
        <w:shd w:val="clear" w:color="auto" w:fill="FFFFFF"/>
        <w:spacing w:before="326" w:line="276" w:lineRule="auto"/>
        <w:ind w:left="2832" w:firstLine="708"/>
        <w:rPr>
          <w:rFonts w:ascii="Verdana" w:hAnsi="Verdana"/>
          <w:sz w:val="28"/>
          <w:szCs w:val="24"/>
        </w:rPr>
      </w:pPr>
      <w:r w:rsidRPr="00AA1CA3">
        <w:rPr>
          <w:rFonts w:ascii="Verdana" w:hAnsi="Verdana" w:cs="Times New Roman"/>
          <w:b/>
          <w:bCs/>
          <w:sz w:val="28"/>
          <w:szCs w:val="24"/>
        </w:rPr>
        <w:t>(1945-2010)</w:t>
      </w:r>
    </w:p>
    <w:p w:rsidR="00AA1CA3" w:rsidRPr="00C907FF" w:rsidRDefault="00AA1CA3" w:rsidP="00AA1CA3">
      <w:pPr>
        <w:shd w:val="clear" w:color="auto" w:fill="FFFFFF"/>
        <w:spacing w:before="182" w:line="276" w:lineRule="auto"/>
        <w:ind w:left="5" w:right="43" w:firstLine="312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pacing w:val="-1"/>
          <w:sz w:val="24"/>
          <w:szCs w:val="24"/>
        </w:rPr>
        <w:t>Германия после</w:t>
      </w:r>
      <w:proofErr w:type="gramStart"/>
      <w:r w:rsidRPr="00C907FF">
        <w:rPr>
          <w:rFonts w:ascii="Verdana" w:hAnsi="Verdana" w:cs="Times New Roman"/>
          <w:spacing w:val="-1"/>
          <w:sz w:val="24"/>
          <w:szCs w:val="24"/>
        </w:rPr>
        <w:t xml:space="preserve"> В</w:t>
      </w:r>
      <w:proofErr w:type="gramEnd"/>
      <w:r w:rsidRPr="00C907FF">
        <w:rPr>
          <w:rFonts w:ascii="Verdana" w:hAnsi="Verdana" w:cs="Times New Roman"/>
          <w:spacing w:val="-1"/>
          <w:sz w:val="24"/>
          <w:szCs w:val="24"/>
        </w:rPr>
        <w:t xml:space="preserve">торой мировой войны была </w:t>
      </w:r>
      <w:r w:rsidRPr="00C907FF">
        <w:rPr>
          <w:rFonts w:ascii="Verdana" w:hAnsi="Verdana" w:cs="Times New Roman"/>
          <w:sz w:val="24"/>
          <w:szCs w:val="24"/>
        </w:rPr>
        <w:t>разгромлена. Ее территория буквально пре</w:t>
      </w:r>
      <w:r w:rsidRPr="00C907FF">
        <w:rPr>
          <w:rFonts w:ascii="Verdana" w:hAnsi="Verdana" w:cs="Times New Roman"/>
          <w:sz w:val="24"/>
          <w:szCs w:val="24"/>
        </w:rPr>
        <w:softHyphen/>
        <w:t>вратилась в руины. Производство промыш</w:t>
      </w:r>
      <w:r w:rsidRPr="00C907FF">
        <w:rPr>
          <w:rFonts w:ascii="Verdana" w:hAnsi="Verdana" w:cs="Times New Roman"/>
          <w:sz w:val="24"/>
          <w:szCs w:val="24"/>
        </w:rPr>
        <w:softHyphen/>
        <w:t>ленной продукции составляло треть от дово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енного уровня. 9 </w:t>
      </w:r>
      <w:proofErr w:type="spellStart"/>
      <w:proofErr w:type="gramStart"/>
      <w:r w:rsidRPr="00C907FF">
        <w:rPr>
          <w:rFonts w:ascii="Verdana" w:hAnsi="Verdana" w:cs="Times New Roman"/>
          <w:sz w:val="24"/>
          <w:szCs w:val="24"/>
        </w:rPr>
        <w:t>млн</w:t>
      </w:r>
      <w:proofErr w:type="spellEnd"/>
      <w:proofErr w:type="gramEnd"/>
      <w:r w:rsidRPr="00C907FF">
        <w:rPr>
          <w:rFonts w:ascii="Verdana" w:hAnsi="Verdana" w:cs="Times New Roman"/>
          <w:sz w:val="24"/>
          <w:szCs w:val="24"/>
        </w:rPr>
        <w:t xml:space="preserve"> немцев, которые проживали на территории Во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сточной Пруссии, отошедшей СССР, и вдоль Одера и </w:t>
      </w:r>
      <w:proofErr w:type="spellStart"/>
      <w:r w:rsidRPr="00C907FF">
        <w:rPr>
          <w:rFonts w:ascii="Verdana" w:hAnsi="Verdana" w:cs="Times New Roman"/>
          <w:sz w:val="24"/>
          <w:szCs w:val="24"/>
        </w:rPr>
        <w:t>Нейсе</w:t>
      </w:r>
      <w:proofErr w:type="spellEnd"/>
      <w:r w:rsidRPr="00C907FF">
        <w:rPr>
          <w:rFonts w:ascii="Verdana" w:hAnsi="Verdana" w:cs="Times New Roman"/>
          <w:sz w:val="24"/>
          <w:szCs w:val="24"/>
        </w:rPr>
        <w:t xml:space="preserve">, отошедших Польше, были переселены в Германию. Это положение </w:t>
      </w:r>
      <w:r w:rsidRPr="00C907FF">
        <w:rPr>
          <w:rFonts w:ascii="Verdana" w:hAnsi="Verdana" w:cs="Times New Roman"/>
          <w:spacing w:val="-1"/>
          <w:sz w:val="24"/>
          <w:szCs w:val="24"/>
        </w:rPr>
        <w:t>еще более обострило и без того нелегкую проблему с жильем. Обору</w:t>
      </w:r>
      <w:r w:rsidRPr="00C907FF">
        <w:rPr>
          <w:rFonts w:ascii="Verdana" w:hAnsi="Verdana" w:cs="Times New Roman"/>
          <w:spacing w:val="-1"/>
          <w:sz w:val="24"/>
          <w:szCs w:val="24"/>
        </w:rPr>
        <w:softHyphen/>
      </w:r>
      <w:r w:rsidRPr="00C907FF">
        <w:rPr>
          <w:rFonts w:ascii="Verdana" w:hAnsi="Verdana" w:cs="Times New Roman"/>
          <w:sz w:val="24"/>
          <w:szCs w:val="24"/>
        </w:rPr>
        <w:t>дование промышленных предприятий страны в счет компенсации перевозилось в страны-победители.</w:t>
      </w:r>
    </w:p>
    <w:p w:rsidR="00AA1CA3" w:rsidRPr="00C907FF" w:rsidRDefault="00AA1CA3" w:rsidP="00AA1CA3">
      <w:pPr>
        <w:shd w:val="clear" w:color="auto" w:fill="FFFFFF"/>
        <w:spacing w:line="276" w:lineRule="auto"/>
        <w:ind w:right="58" w:firstLine="31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 xml:space="preserve">Положение населения в стране резко ухудшилось. </w:t>
      </w:r>
      <w:proofErr w:type="gramStart"/>
      <w:r w:rsidRPr="00C907FF">
        <w:rPr>
          <w:rFonts w:ascii="Verdana" w:hAnsi="Verdana" w:cs="Times New Roman"/>
          <w:sz w:val="24"/>
          <w:szCs w:val="24"/>
        </w:rPr>
        <w:t>Самое</w:t>
      </w:r>
      <w:proofErr w:type="gramEnd"/>
      <w:r w:rsidRPr="00C907FF">
        <w:rPr>
          <w:rFonts w:ascii="Verdana" w:hAnsi="Verdana" w:cs="Times New Roman"/>
          <w:sz w:val="24"/>
          <w:szCs w:val="24"/>
        </w:rPr>
        <w:t xml:space="preserve"> тяже</w:t>
      </w:r>
      <w:r w:rsidRPr="00C907FF">
        <w:rPr>
          <w:rFonts w:ascii="Verdana" w:hAnsi="Verdana" w:cs="Times New Roman"/>
          <w:sz w:val="24"/>
          <w:szCs w:val="24"/>
        </w:rPr>
        <w:softHyphen/>
        <w:t>лое — потеря страной независимости. Ее территория была поделе</w:t>
      </w:r>
      <w:r w:rsidRPr="00C907FF">
        <w:rPr>
          <w:rFonts w:ascii="Verdana" w:hAnsi="Verdana" w:cs="Times New Roman"/>
          <w:sz w:val="24"/>
          <w:szCs w:val="24"/>
        </w:rPr>
        <w:softHyphen/>
        <w:t>на между четырьмя странами-победительницами (США, СССР, Ве</w:t>
      </w:r>
      <w:r w:rsidRPr="00C907FF">
        <w:rPr>
          <w:rFonts w:ascii="Verdana" w:hAnsi="Verdana" w:cs="Times New Roman"/>
          <w:sz w:val="24"/>
          <w:szCs w:val="24"/>
        </w:rPr>
        <w:softHyphen/>
        <w:t>ликобританией и Францией) на четыре оккупационные зоны. Власть перешла в руки администрации стран-победительниц. Эту админи</w:t>
      </w:r>
      <w:r w:rsidRPr="00C907FF">
        <w:rPr>
          <w:rFonts w:ascii="Verdana" w:hAnsi="Verdana" w:cs="Times New Roman"/>
          <w:sz w:val="24"/>
          <w:szCs w:val="24"/>
        </w:rPr>
        <w:softHyphen/>
        <w:t>страцию возглавлял главнокомандующий оккупационными войс</w:t>
      </w:r>
      <w:r w:rsidRPr="00C907FF">
        <w:rPr>
          <w:rFonts w:ascii="Verdana" w:hAnsi="Verdana" w:cs="Times New Roman"/>
          <w:sz w:val="24"/>
          <w:szCs w:val="24"/>
        </w:rPr>
        <w:softHyphen/>
        <w:t>ками.</w:t>
      </w:r>
    </w:p>
    <w:p w:rsidR="00AA1CA3" w:rsidRPr="00C907FF" w:rsidRDefault="00AA1CA3" w:rsidP="00AA1CA3">
      <w:pPr>
        <w:shd w:val="clear" w:color="auto" w:fill="FFFFFF"/>
        <w:spacing w:line="276" w:lineRule="auto"/>
        <w:ind w:right="72" w:firstLine="302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Вопросы, касающиеся всей Германии, решались Контрольным Советом, в который входили все четверо главнокомандующих. Ре</w:t>
      </w:r>
      <w:r w:rsidRPr="00C907FF">
        <w:rPr>
          <w:rFonts w:ascii="Verdana" w:hAnsi="Verdana" w:cs="Times New Roman"/>
          <w:sz w:val="24"/>
          <w:szCs w:val="24"/>
        </w:rPr>
        <w:softHyphen/>
        <w:t>шение Совета принималось на основании консенсуса.</w:t>
      </w:r>
    </w:p>
    <w:p w:rsidR="00AA1CA3" w:rsidRPr="00C907FF" w:rsidRDefault="00AA1CA3" w:rsidP="00AA1CA3">
      <w:pPr>
        <w:shd w:val="clear" w:color="auto" w:fill="FFFFFF"/>
        <w:spacing w:line="276" w:lineRule="auto"/>
        <w:ind w:left="38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pacing w:val="-1"/>
          <w:sz w:val="24"/>
          <w:szCs w:val="24"/>
        </w:rPr>
        <w:t xml:space="preserve">Период с 1945—1949 гг. в истории Германии </w:t>
      </w:r>
      <w:r w:rsidRPr="00C907FF">
        <w:rPr>
          <w:rFonts w:ascii="Verdana" w:hAnsi="Verdana" w:cs="Times New Roman"/>
          <w:sz w:val="24"/>
          <w:szCs w:val="24"/>
        </w:rPr>
        <w:t>считался периодом оккупации. Даже и в та</w:t>
      </w:r>
      <w:r w:rsidRPr="00C907FF">
        <w:rPr>
          <w:rFonts w:ascii="Verdana" w:hAnsi="Verdana" w:cs="Times New Roman"/>
          <w:sz w:val="24"/>
          <w:szCs w:val="24"/>
        </w:rPr>
        <w:softHyphen/>
        <w:t>ких условиях в Германии восстанавливалась демократическая жизнь. Политические силы, которым не была без</w:t>
      </w:r>
      <w:r w:rsidRPr="00C907FF">
        <w:rPr>
          <w:rFonts w:ascii="Verdana" w:hAnsi="Verdana" w:cs="Times New Roman"/>
          <w:sz w:val="24"/>
          <w:szCs w:val="24"/>
        </w:rPr>
        <w:softHyphen/>
        <w:t>различна судьба страны, в новых условиях боролись за свое место в обществе.</w:t>
      </w:r>
    </w:p>
    <w:p w:rsidR="00AA1CA3" w:rsidRPr="00C907FF" w:rsidRDefault="00AA1CA3" w:rsidP="00AA1CA3">
      <w:pPr>
        <w:shd w:val="clear" w:color="auto" w:fill="FFFFFF"/>
        <w:spacing w:line="276" w:lineRule="auto"/>
        <w:ind w:left="43" w:right="10" w:firstLine="30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Поначалу из подполья вышли две партии, которые во времена фашистов подвергались гонениям — Коммунистическая партия Гер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мании (КПГ) и </w:t>
      </w:r>
      <w:proofErr w:type="spellStart"/>
      <w:r w:rsidRPr="00C907FF">
        <w:rPr>
          <w:rFonts w:ascii="Verdana" w:hAnsi="Verdana" w:cs="Times New Roman"/>
          <w:sz w:val="24"/>
          <w:szCs w:val="24"/>
        </w:rPr>
        <w:t>Социал-Демократическая</w:t>
      </w:r>
      <w:proofErr w:type="spellEnd"/>
      <w:r w:rsidRPr="00C907FF">
        <w:rPr>
          <w:rFonts w:ascii="Verdana" w:hAnsi="Verdana" w:cs="Times New Roman"/>
          <w:sz w:val="24"/>
          <w:szCs w:val="24"/>
        </w:rPr>
        <w:t xml:space="preserve"> партия Германи</w:t>
      </w:r>
      <w:proofErr w:type="gramStart"/>
      <w:r w:rsidRPr="00C907FF">
        <w:rPr>
          <w:rFonts w:ascii="Verdana" w:hAnsi="Verdana" w:cs="Times New Roman"/>
          <w:sz w:val="24"/>
          <w:szCs w:val="24"/>
        </w:rPr>
        <w:t>и(</w:t>
      </w:r>
      <w:proofErr w:type="gramEnd"/>
      <w:r w:rsidRPr="00C907FF">
        <w:rPr>
          <w:rFonts w:ascii="Verdana" w:hAnsi="Verdana" w:cs="Times New Roman"/>
          <w:sz w:val="24"/>
          <w:szCs w:val="24"/>
        </w:rPr>
        <w:t>СДПГ).</w:t>
      </w:r>
    </w:p>
    <w:p w:rsidR="00AA1CA3" w:rsidRPr="00C907FF" w:rsidRDefault="00AA1CA3" w:rsidP="00AA1CA3">
      <w:pPr>
        <w:shd w:val="clear" w:color="auto" w:fill="FFFFFF"/>
        <w:spacing w:before="5" w:line="276" w:lineRule="auto"/>
        <w:ind w:left="38" w:right="14" w:firstLine="30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В то же время создались и другие политические партии. Напри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мер, в 1945 году был организован Христианско-Демократический Союз (ХДС). Его возглавил известный политик К. Аденауэр. Позже было создано Баварское подразделение этой партии — </w:t>
      </w:r>
      <w:proofErr w:type="spellStart"/>
      <w:r w:rsidRPr="00C907FF">
        <w:rPr>
          <w:rFonts w:ascii="Verdana" w:hAnsi="Verdana" w:cs="Times New Roman"/>
          <w:sz w:val="24"/>
          <w:szCs w:val="24"/>
        </w:rPr>
        <w:t>Христианс-ко-Социалистический</w:t>
      </w:r>
      <w:proofErr w:type="spellEnd"/>
      <w:r w:rsidRPr="00C907FF">
        <w:rPr>
          <w:rFonts w:ascii="Verdana" w:hAnsi="Verdana" w:cs="Times New Roman"/>
          <w:sz w:val="24"/>
          <w:szCs w:val="24"/>
        </w:rPr>
        <w:t xml:space="preserve"> Союз (ХСС). Христианские демократы объя</w:t>
      </w:r>
      <w:r w:rsidRPr="00C907FF">
        <w:rPr>
          <w:rFonts w:ascii="Verdana" w:hAnsi="Verdana" w:cs="Times New Roman"/>
          <w:sz w:val="24"/>
          <w:szCs w:val="24"/>
        </w:rPr>
        <w:softHyphen/>
        <w:t>вили, что они против фашизма и что основной их целью является превращение Германии в сильное независимое государство. В то же время, они пообещали обеспечить благополучную жизнь гражданам и участие рабочих в управлении предприятиями.</w:t>
      </w:r>
    </w:p>
    <w:p w:rsidR="005604AA" w:rsidRDefault="00AA1CA3" w:rsidP="00AA1CA3">
      <w:pPr>
        <w:shd w:val="clear" w:color="auto" w:fill="FFFFFF"/>
        <w:spacing w:line="276" w:lineRule="auto"/>
        <w:ind w:left="19" w:right="29" w:firstLine="317"/>
        <w:jc w:val="both"/>
        <w:rPr>
          <w:rFonts w:ascii="Verdana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Большинство граждан, а особенно верующие, стали их поддер</w:t>
      </w:r>
      <w:r w:rsidRPr="00C907FF">
        <w:rPr>
          <w:rFonts w:ascii="Verdana" w:hAnsi="Verdana" w:cs="Times New Roman"/>
          <w:sz w:val="24"/>
          <w:szCs w:val="24"/>
        </w:rPr>
        <w:softHyphen/>
        <w:t>живать. В западной оккупационной зоне была создана Свободная Демократическая партия (СДП).</w:t>
      </w:r>
    </w:p>
    <w:p w:rsidR="005604AA" w:rsidRDefault="005604AA" w:rsidP="005604AA">
      <w:pPr>
        <w:shd w:val="clear" w:color="auto" w:fill="FFFFFF"/>
        <w:spacing w:line="276" w:lineRule="auto"/>
        <w:ind w:left="3559" w:right="29" w:firstLine="68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3</w:t>
      </w:r>
    </w:p>
    <w:p w:rsidR="00AA1CA3" w:rsidRPr="00C907FF" w:rsidRDefault="00AA1CA3" w:rsidP="00AA1CA3">
      <w:pPr>
        <w:shd w:val="clear" w:color="auto" w:fill="FFFFFF"/>
        <w:spacing w:line="276" w:lineRule="auto"/>
        <w:ind w:left="19" w:right="29" w:firstLine="31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lastRenderedPageBreak/>
        <w:t xml:space="preserve"> Партии ХДС — ХСС и СДПГ пре</w:t>
      </w:r>
      <w:r w:rsidRPr="00C907FF">
        <w:rPr>
          <w:rFonts w:ascii="Verdana" w:hAnsi="Verdana" w:cs="Times New Roman"/>
          <w:sz w:val="24"/>
          <w:szCs w:val="24"/>
        </w:rPr>
        <w:softHyphen/>
      </w:r>
      <w:r w:rsidRPr="00C907FF">
        <w:rPr>
          <w:rFonts w:ascii="Verdana" w:hAnsi="Verdana" w:cs="Times New Roman"/>
          <w:spacing w:val="-1"/>
          <w:sz w:val="24"/>
          <w:szCs w:val="24"/>
        </w:rPr>
        <w:t xml:space="preserve">вратились в самые крупные партии. В восточной оккупационной зоне </w:t>
      </w:r>
      <w:r w:rsidRPr="00C907FF">
        <w:rPr>
          <w:rFonts w:ascii="Verdana" w:hAnsi="Verdana" w:cs="Times New Roman"/>
          <w:sz w:val="24"/>
          <w:szCs w:val="24"/>
        </w:rPr>
        <w:t>(зона СССР) в 1946 году объединились ГКП и СДПГ. Эта новая партия стала называться Единой социалистической партии Герма</w:t>
      </w:r>
      <w:r w:rsidRPr="00C907FF">
        <w:rPr>
          <w:rFonts w:ascii="Verdana" w:hAnsi="Verdana" w:cs="Times New Roman"/>
          <w:sz w:val="24"/>
          <w:szCs w:val="24"/>
        </w:rPr>
        <w:softHyphen/>
        <w:t>нии. В то же время в период оккупационного режима был организо</w:t>
      </w:r>
      <w:r w:rsidRPr="00C907FF">
        <w:rPr>
          <w:rFonts w:ascii="Verdana" w:hAnsi="Verdana" w:cs="Times New Roman"/>
          <w:sz w:val="24"/>
          <w:szCs w:val="24"/>
        </w:rPr>
        <w:softHyphen/>
        <w:t>ван Объединенный немецкий профессиональный союз (ОНПС).</w:t>
      </w:r>
    </w:p>
    <w:p w:rsidR="00AA1CA3" w:rsidRPr="00C907FF" w:rsidRDefault="00AA1CA3" w:rsidP="00AA1CA3">
      <w:pPr>
        <w:framePr w:h="231" w:hRule="exact" w:hSpace="38" w:wrap="auto" w:vAnchor="text" w:hAnchor="text" w:x="222" w:y="102"/>
        <w:shd w:val="clear" w:color="auto" w:fill="FFFFFF"/>
        <w:spacing w:line="276" w:lineRule="auto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b/>
          <w:bCs/>
          <w:sz w:val="24"/>
          <w:szCs w:val="24"/>
        </w:rPr>
        <w:t>Раздел</w:t>
      </w:r>
      <w:r w:rsidRPr="00C907FF">
        <w:rPr>
          <w:rFonts w:ascii="Verdana" w:hAnsi="Verdana"/>
          <w:b/>
          <w:bCs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sz w:val="24"/>
          <w:szCs w:val="24"/>
        </w:rPr>
        <w:t>Германии</w:t>
      </w:r>
    </w:p>
    <w:p w:rsidR="00AA1CA3" w:rsidRPr="00C907FF" w:rsidRDefault="00AA1CA3" w:rsidP="00AA1CA3">
      <w:pPr>
        <w:shd w:val="clear" w:color="auto" w:fill="FFFFFF"/>
        <w:spacing w:line="276" w:lineRule="auto"/>
        <w:ind w:left="10" w:right="38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Начало «холодной войны» не могло не ска</w:t>
      </w:r>
      <w:r w:rsidRPr="00C907FF">
        <w:rPr>
          <w:rFonts w:ascii="Verdana" w:hAnsi="Verdana" w:cs="Times New Roman"/>
          <w:sz w:val="24"/>
          <w:szCs w:val="24"/>
        </w:rPr>
        <w:softHyphen/>
        <w:t>заться на судьбе Германии. Решения Потс</w:t>
      </w:r>
      <w:r w:rsidRPr="00C907FF">
        <w:rPr>
          <w:rFonts w:ascii="Verdana" w:hAnsi="Verdana" w:cs="Times New Roman"/>
          <w:sz w:val="24"/>
          <w:szCs w:val="24"/>
        </w:rPr>
        <w:softHyphen/>
        <w:t>дамской конференции не выполнялись. Проблема Германии оказа</w:t>
      </w:r>
      <w:r w:rsidRPr="00C907FF">
        <w:rPr>
          <w:rFonts w:ascii="Verdana" w:hAnsi="Verdana" w:cs="Times New Roman"/>
          <w:sz w:val="24"/>
          <w:szCs w:val="24"/>
        </w:rPr>
        <w:softHyphen/>
        <w:t>лась напрямую связана с проблемой обострения интересов США и СССР. Это столкновение сделало неотвратимым разделение Герма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нии. В новых условиях США </w:t>
      </w:r>
      <w:proofErr w:type="gramStart"/>
      <w:r w:rsidRPr="00C907FF">
        <w:rPr>
          <w:rFonts w:ascii="Verdana" w:hAnsi="Verdana" w:cs="Times New Roman"/>
          <w:sz w:val="24"/>
          <w:szCs w:val="24"/>
        </w:rPr>
        <w:t>стремились</w:t>
      </w:r>
      <w:proofErr w:type="gramEnd"/>
      <w:r w:rsidRPr="00C907FF">
        <w:rPr>
          <w:rFonts w:ascii="Verdana" w:hAnsi="Verdana" w:cs="Times New Roman"/>
          <w:sz w:val="24"/>
          <w:szCs w:val="24"/>
        </w:rPr>
        <w:t xml:space="preserve"> стать опорой Германии в ее западной части. Поэтому вчерашние союзники СССР отказались от цели экономического ослабления Германии.</w:t>
      </w:r>
    </w:p>
    <w:p w:rsidR="00AA1CA3" w:rsidRPr="00C907FF" w:rsidRDefault="00AA1CA3" w:rsidP="00AA1CA3">
      <w:pPr>
        <w:shd w:val="clear" w:color="auto" w:fill="FFFFFF"/>
        <w:spacing w:line="276" w:lineRule="auto"/>
        <w:ind w:left="10" w:right="48" w:firstLine="30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Прекратился вывоз предприятий в счет компенсации долга с за</w:t>
      </w:r>
      <w:r w:rsidRPr="00C907FF">
        <w:rPr>
          <w:rFonts w:ascii="Verdana" w:hAnsi="Verdana" w:cs="Times New Roman"/>
          <w:sz w:val="24"/>
          <w:szCs w:val="24"/>
        </w:rPr>
        <w:softHyphen/>
        <w:t>падной части Германии. (Она была выполнена лишь на 5%). При разработке «плана Маршалла» США удалось включить в него запад</w:t>
      </w:r>
      <w:r w:rsidRPr="00C907FF">
        <w:rPr>
          <w:rFonts w:ascii="Verdana" w:hAnsi="Verdana" w:cs="Times New Roman"/>
          <w:sz w:val="24"/>
          <w:szCs w:val="24"/>
        </w:rPr>
        <w:softHyphen/>
        <w:t>ную оккупационную зону, так как теперь для интересов Запада было необходимо сохранить мощную Германию.</w:t>
      </w:r>
    </w:p>
    <w:p w:rsidR="00AA1CA3" w:rsidRPr="00C907FF" w:rsidRDefault="00AA1CA3" w:rsidP="00AA1CA3">
      <w:pPr>
        <w:shd w:val="clear" w:color="auto" w:fill="FFFFFF"/>
        <w:spacing w:line="276" w:lineRule="auto"/>
        <w:ind w:right="62" w:firstLine="317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>Приостановка выплаты компенсаций и без того еще более обо</w:t>
      </w:r>
      <w:r w:rsidRPr="00C907FF">
        <w:rPr>
          <w:rFonts w:ascii="Verdana" w:hAnsi="Verdana" w:cs="Times New Roman"/>
          <w:sz w:val="24"/>
          <w:szCs w:val="24"/>
        </w:rPr>
        <w:softHyphen/>
        <w:t>стрила отношения между СССР и ее вчерашними союзниками. По</w:t>
      </w:r>
      <w:r w:rsidRPr="00C907FF">
        <w:rPr>
          <w:rFonts w:ascii="Verdana" w:hAnsi="Verdana" w:cs="Times New Roman"/>
          <w:sz w:val="24"/>
          <w:szCs w:val="24"/>
        </w:rPr>
        <w:softHyphen/>
        <w:t xml:space="preserve">мимо этого западные государства объединили свои оккупационные </w:t>
      </w:r>
      <w:r w:rsidRPr="00C907FF">
        <w:rPr>
          <w:rFonts w:ascii="Verdana" w:hAnsi="Verdana" w:cs="Times New Roman"/>
          <w:spacing w:val="-1"/>
          <w:sz w:val="24"/>
          <w:szCs w:val="24"/>
        </w:rPr>
        <w:t>зоны, где 20 июня 1948 года провели сепаратную денежную реформу.</w:t>
      </w:r>
    </w:p>
    <w:p w:rsidR="00AA1CA3" w:rsidRPr="00C907FF" w:rsidRDefault="00AA1CA3" w:rsidP="00AA1CA3">
      <w:pPr>
        <w:shd w:val="clear" w:color="auto" w:fill="FFFFFF"/>
        <w:spacing w:line="276" w:lineRule="auto"/>
        <w:ind w:left="10" w:right="72" w:firstLine="293"/>
        <w:jc w:val="both"/>
        <w:rPr>
          <w:rFonts w:ascii="Verdana" w:hAnsi="Verdana"/>
          <w:sz w:val="24"/>
          <w:szCs w:val="24"/>
        </w:rPr>
      </w:pPr>
      <w:r w:rsidRPr="00C907FF">
        <w:rPr>
          <w:rFonts w:ascii="Verdana" w:hAnsi="Verdana" w:cs="Times New Roman"/>
          <w:sz w:val="24"/>
          <w:szCs w:val="24"/>
        </w:rPr>
        <w:t xml:space="preserve">Взамен </w:t>
      </w:r>
      <w:proofErr w:type="spellStart"/>
      <w:r w:rsidRPr="00C907FF">
        <w:rPr>
          <w:rFonts w:ascii="Verdana" w:hAnsi="Verdana" w:cs="Times New Roman"/>
          <w:sz w:val="24"/>
          <w:szCs w:val="24"/>
        </w:rPr>
        <w:t>рейхсмарок</w:t>
      </w:r>
      <w:proofErr w:type="spellEnd"/>
      <w:r w:rsidRPr="00C907FF">
        <w:rPr>
          <w:rFonts w:ascii="Verdana" w:hAnsi="Verdana" w:cs="Times New Roman"/>
          <w:sz w:val="24"/>
          <w:szCs w:val="24"/>
        </w:rPr>
        <w:t xml:space="preserve"> была введена в обращение немецкая марка. Населению западной оккупационной зоны было позволено </w:t>
      </w:r>
      <w:proofErr w:type="spellStart"/>
      <w:r w:rsidRPr="00C907FF">
        <w:rPr>
          <w:rFonts w:ascii="Verdana" w:hAnsi="Verdana" w:cs="Times New Roman"/>
          <w:sz w:val="24"/>
          <w:szCs w:val="24"/>
        </w:rPr>
        <w:t>поме</w:t>
      </w:r>
      <w:proofErr w:type="spellEnd"/>
      <w:r w:rsidRPr="00C907FF">
        <w:rPr>
          <w:rFonts w:ascii="Verdana" w:hAnsi="Verdana" w:cs="Times New Roman"/>
          <w:sz w:val="24"/>
          <w:szCs w:val="24"/>
        </w:rPr>
        <w:t>-</w:t>
      </w:r>
    </w:p>
    <w:p w:rsidR="00AA1CA3" w:rsidRPr="00AA1CA3" w:rsidRDefault="00AA1CA3" w:rsidP="00AA1CA3">
      <w:pPr>
        <w:spacing w:line="276" w:lineRule="auto"/>
        <w:rPr>
          <w:rFonts w:ascii="Verdana" w:hAnsi="Verdana"/>
          <w:sz w:val="24"/>
          <w:szCs w:val="24"/>
        </w:rPr>
      </w:pP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нять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60 старых марок на 60 новых марок. Остальные 100 старых ма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рок было позволено обменять на 6,5 новых марок.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результате это привело к сокращению наличных денег в оборо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те. Это, в свою очередь, позволило снизить инфляцию. Таким обра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зом, были созданы необходимые условия для восстановления эконо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мической жизни. В ответ на проведение денежной реформы СССР заблокировал Западный Берлин. По этой причине западные страны стали активизировать свои действия по созданию на оккупирован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ной ими территории немецкого государства.</w:t>
      </w:r>
    </w:p>
    <w:p w:rsidR="00AA1CA3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сентябре 1948 года на основе избранных краевых парламентов был созван парламентский совет. Была разработана Конституция Федеративной Республики Германии. Эта Конституция была приня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та 8 мая 1949 года. Конституция вступила в силу 23 мая после ее утверждения правительством.</w:t>
      </w:r>
    </w:p>
    <w:p w:rsidR="005604AA" w:rsidRDefault="005604AA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</w:p>
    <w:p w:rsidR="005604AA" w:rsidRDefault="005604AA" w:rsidP="005604AA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4</w:t>
      </w:r>
    </w:p>
    <w:p w:rsidR="005604AA" w:rsidRDefault="005604AA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</w:p>
    <w:p w:rsidR="005604AA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lastRenderedPageBreak/>
        <w:t>Конституция объявила Федеративную Республику Германию де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мократическим федеративным государством.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Территория государства была поделена на 10 краев. Каждый из них имел собственную Кон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ституцию, законодательные и исполнительные органы, а также суды. По форме управления ФРГ была парламентской республикой. Высшим законодательным органом являлся Федеральный парламент. Он состоял из двух палат. Нижняя палата — бундестаг, которая из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биралась на четыре года. Верхняя палата — бундесрат состояла из представителей, назначенных краевыми парламентами. Бонн был объявлен столицей государства. Главою государства был президент. Однако его права были ограничены. Он оставался символом един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ства государства и нации. В августе 1949 года были проведены пер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вые выборы в бундестаг. В них партии ХДС—ХСС и СДПГ завоева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 приблизительно одинаковое количество мест. 7 сентября бундес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таг утвердил Конституцию ФРГ. 20 сентября партии ХДС—ХСС и СДПГ создали коалиционное правительство. Кандидат от партии ХДС 75-летний К. Аденауэр был избран канцлером.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Дальновидный, правильно оценивающий реальность и умный политик К. Аденауэр сделал 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очень много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для интеграции Европы. Он добился, чтобы Германия имела в этом интеграционном процес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се свое место. Он лучше всех понимал, что будущее Германии нераз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рывно связано с западными странами. 21 сентября было официаль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но объявлено о создании ФРГ.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СССР усердно принялся за создание на тер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ритории своей оккупационной зоны нового государства. В это время на территории Вос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точной Германии работали партии ХДС, Ли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берально-Демократическая Партия и Партия крестьян.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Эти партии и общественные организации избрали Немецкий На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циональный Совет. Сессия этого Совета состоялась 7 октября 1949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Создание</w:t>
      </w:r>
      <w:r w:rsidRPr="00AA1CA3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Германской</w:t>
      </w:r>
      <w:r w:rsidRPr="00AA1CA3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Демократической</w:t>
      </w:r>
      <w:r w:rsidRPr="00AA1CA3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Республики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Внутренняя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и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внеш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няя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политика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Феде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ративной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Респуб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лики</w:t>
      </w:r>
      <w:r w:rsidRPr="00C907FF">
        <w:rPr>
          <w:rFonts w:ascii="Verdana" w:hAnsi="Verdana"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color w:val="000000"/>
          <w:sz w:val="24"/>
          <w:szCs w:val="24"/>
        </w:rPr>
        <w:t>Германии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года на территории Восточной Германии, которая объявила о созда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нии Германской Демократической Республики (ГДР).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Съезд правящей партии (СЕПГ), состоявшийся в 1952 году, при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нял решение о строительстве в ГДР социализма. Досадно, что это был социализм советского образца. Таким образом, произошло раз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деление территории Германии. Чуть позже ФРГ превратилась в со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юзника США, а ГДР - СССР.</w:t>
      </w:r>
    </w:p>
    <w:p w:rsidR="00AA1CA3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Основной задачей внутренней политики пра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вительства К. Аденауэра было скорейшее вос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становление экономики страны. В качестве средства для достижения этой цели была из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брана модель «Социально ориентированно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го рыночного хозяйства».</w:t>
      </w:r>
    </w:p>
    <w:p w:rsidR="005604AA" w:rsidRPr="00C907FF" w:rsidRDefault="005604AA" w:rsidP="005604AA">
      <w:pPr>
        <w:widowControl/>
        <w:shd w:val="clear" w:color="auto" w:fill="FFFFFF"/>
        <w:spacing w:line="276" w:lineRule="auto"/>
        <w:ind w:left="3540" w:firstLine="708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5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lastRenderedPageBreak/>
        <w:t>Эта модель опиралась на частную предпринимательскую инициа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тиву и свободную конкуренцию. Основной задачей государства при этом являлось установление формы деятельности хозяйствующих субъектов и законов, а также контроля над законностью их деятель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ности.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то же время эта модель предполагала, во-первых, проведение сильной социальной политики. Избранная правительством полити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ка способствовала бурному развитию экономики страны.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Во-вторых, фактически США и инвесторы оказывали большую экономическую помощь ФРГ. Например, только в соответствии с «планом Маршалла» стране в течение 1948—1949 гг. была оказана помощь в размере 1,4 </w:t>
      </w:r>
      <w:proofErr w:type="spellStart"/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млрд</w:t>
      </w:r>
      <w:proofErr w:type="spellEnd"/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долларов. Эта помощь позволила переос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настить предприятия новой техникой и передовыми технологиями.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В-третьих, практически отсутствие военных расходов позволило все необходимые средства затратить на экономику.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И, наконец, немецкий народ продемонстрировал все свои высо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кие патриотические чувства и предпринимательские способности. Эти факторы в очень скором времени дали свои результаты. К концу 1950 года промышленное производство достигло уровня 1936 года. А к 1960 году уже выросло в два раза. Производство газа возросло за период с 1950 по 1975 гг. с 60 </w:t>
      </w:r>
      <w:proofErr w:type="spellStart"/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млн</w:t>
      </w:r>
      <w:proofErr w:type="spellEnd"/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куб. м, до 19,7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млрд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куб.м., ста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ли—с 14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млн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тонн до 54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млн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тонн; производство автомобилей вы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росло с 306 тысяч штук до 4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млн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штук. Урожайность пшеницы вы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росла до 40 центнеров. К середине 50-х годов продовольственная программа была полностью решена.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В период с 1950 по 1964 год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валовый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национальный продукт вы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рос в три раза. ФРГ стала производить продукции больше, чем вся Германия в довоенный период. Постоянное превышение экспорта над импортом позволило скопить в казне значительные валютные запасы. По этому показателю она вышла на второе место в мире после США. Военно-промышленные концерны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Флина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, Тиссена,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Ситекса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и других увеличили свои капиталы по сравнению с довоенным периодом почти в 3—4 раза. Беспримерное изменение в эконо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мике ФРГ получило название «немецкого чуда».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то же время правительство проводило и сильную социальную политику. В результате почти все трудоспособное население было обеспечено работой. Рабочим по льготным ценам продавали акции предприятий. Уровень жизни населения резко повысился.</w:t>
      </w:r>
    </w:p>
    <w:p w:rsidR="005604AA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Правительство К. Аденауэра в своей внешней политике ориенти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ровалось на сближение с западными странами и, прежде всего, с США. В 1951 году на территории ФРГ был ликвидирован оккупационный режим.</w:t>
      </w:r>
    </w:p>
    <w:p w:rsidR="00C952C3" w:rsidRDefault="00C952C3" w:rsidP="005604AA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</w:p>
    <w:p w:rsidR="005604AA" w:rsidRDefault="005604AA" w:rsidP="005604AA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6</w:t>
      </w:r>
    </w:p>
    <w:p w:rsidR="005604AA" w:rsidRDefault="005604AA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lastRenderedPageBreak/>
        <w:t xml:space="preserve"> В 1954 году ФРГ было позволено содержать армию в пределах 12 дивизий, ограниченными силами военной авиации и военного флота. Таким образом, промышленность становилась на ноги.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1955 году Ф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РГ вст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>упила в члены НАТО. В 1956 году были изда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ны законы о бундесвере (армии ФРГ) «Вооружение новым типом оружия» и «О всеобщей воинской обязанности». Эти законы позво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лили бундесверу стать ударной силой НАТО. В 1958 году Ф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РГ вст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>у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пила в члены Европейского экономического сообщества (ЕЭС). Она выпускала 44% продукции, производимой странами-членами ЕЭС. В то же время К. Аденауэр проводил политику непризнания своего восточного соседа. Он не признавал границ в Европе, которые сло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жились после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В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>торой мировой войны. Он считал ГДР оккупацион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ной зоной Советского Союза. В соответствии с принятой в 1955 году «доктриной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Хальштейна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>», ФРГ разрывала дипломатические отно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шения с любым государством, признавшим ГДР.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Это правило не применялось лишь в отношении СССР. Так как К.Аденауэр хорошо понимал, что ухудшение отношений с СССР никогда не позволит воссоединиться двум немецким государствам — ФРГ и ГДР. В августе 1961 года правительство ГДР было вынуждено построить в Берлине стену, которая разделяла его восточную и за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падную части. Эта стена получила в истории название «Берлинской стены».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этот период в ГДР начался кризис социалистического обще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ства. Начались восстания против существующего режима. Они были подавлены с помощью Советской Армии, располагавшейся на тер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ритории ГДР.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Значительное количество населения через Западный Берлин ста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ло убегать в ФРГ. Чтобы предотвратить подобное бегство правитель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ство ГДР вынуждено было построить эту «Берлинскую стену». Это послужило обострению отношений между двумя немецкими госу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дарствами.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Стало расти недовольство политикой К. Аденауэра. В результате в октябре 1963 года 87-летний политик был вынужден уйти в отстав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ку. Его место занял Людвиг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Эрхард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>. Но в экономике наметился спад. Япония по своим экономическим показателям обогнала ФРГ. Недо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вольство возрастало, и в 1966 году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Л.Эрхард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ушел в отставку.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Уход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от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власти ХДС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>-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ХСС</w:t>
      </w:r>
    </w:p>
    <w:p w:rsidR="00C03FB2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После 20-летнего правления партия ХДС-ХСС на очередных выборах потерпела пора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жение и была вынуждена отдать бразды прав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ления. СДП Г совместно со Свободной Демократической партией со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здали новое коалиционное правительство. Социал-демократ В. Брандт (1913—1992) занял должность канцлера и правил страной вплоть до мая 1974 года. </w:t>
      </w:r>
    </w:p>
    <w:p w:rsidR="00C03FB2" w:rsidRDefault="00C03FB2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</w:p>
    <w:p w:rsidR="00C952C3" w:rsidRDefault="00C952C3" w:rsidP="00C03FB2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</w:p>
    <w:p w:rsidR="00C03FB2" w:rsidRDefault="00C03FB2" w:rsidP="00C03FB2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7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lastRenderedPageBreak/>
        <w:t>Что же послужило причиной поражения на выборах партии ХДС-ХСС? В условиях западной демократии победа одной партии и поражение другой — естественный процесс. Однако у каж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дого поражения есть свои причины.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Кризис перепроизводства, случившийся в период 1966—1967 гг., привел к увеличению безработицы. Еще больше запутало ситуацию с безработицей привлечение со стороны дешевой рабочей силы. Это поставило местных безработных в очень тяжелое положение.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Начавшаяся инфляция стала оказывать негативное действие на стабильность экономического развития. Кроме этого, не могло от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рицательно не сказаться на авторитете партии и то, что обнаружилось, что отдельные руководители партии ХДС-ХСС во время войны со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трудничали с фашистами, а также установление фактов коррупции в высшем эшелоне власти.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то же время превращение ФРГ в одну из самых мощных эконо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мических держав, требовало изменений во внешней политике. Не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признание государств Восточной Европы, имевших собственные ар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мии, было недальновидной политикой. Так как в 60-е годы еще не созрели условия для коренных изменений в Восточной Европе.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К тому же в этот период СССР осуществлял жесткий контроль 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над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существующим в то время в странах Восточной Европы социа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листическим порядком. Ввод войск пяти государств Варшавского до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говора в 1968 году в Чехословакию может служить тому примером. Продолжение отношений со странами Восточной Европы в прежнем русле могло еще более обострить существующую напряженность.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Поэтому жизнь требовала внесения изменений во внешнюю по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литику ФРГ. Однако руководство партий ХДС — ХСС таких измене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ний проводить не хотело, что явилось причиной ухода из власти партии ХДС - ХСС.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Правительство, сформированное СДПГ и Сво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бодной Демократической партией, получило название «малой коалиции». Правительство стало на деле применять «новую восточную по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литику». В соответствии с нею ФРГ признала страны Восточной Европы. В 1970 году ФРГ заключила договора с СССР, Польшей, Чехословакией, а в декабре 1972 года — с ГДР. В них были признаны границы, сложившиеся после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В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>торой мировой войны.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Признание ГДР было большим мужеством. В. Брандт надеялся на воссоединение в будущем двух немецких государств. Однако было</w:t>
      </w:r>
    </w:p>
    <w:p w:rsidR="00AA1CA3" w:rsidRPr="001E6FD4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Внутренняя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и</w:t>
      </w:r>
      <w:r w:rsidRPr="001E6FD4">
        <w:rPr>
          <w:rFonts w:ascii="Verdana" w:hAnsi="Verdana" w:cs="Times New Roman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внешняя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политика</w:t>
      </w:r>
      <w:r w:rsidRPr="001E6FD4">
        <w:rPr>
          <w:rFonts w:ascii="Verdana" w:hAnsi="Verdana" w:cs="Times New Roman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правительства</w:t>
      </w:r>
      <w:r w:rsidRPr="001E6FD4">
        <w:rPr>
          <w:rFonts w:ascii="Verdana" w:hAnsi="Verdana" w:cs="Times New Roman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малой</w:t>
      </w:r>
      <w:r w:rsidRPr="00C907FF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r w:rsidRPr="00C907FF">
        <w:rPr>
          <w:rFonts w:ascii="Verdana" w:hAnsi="Verdana" w:cs="Times New Roman"/>
          <w:b/>
          <w:bCs/>
          <w:color w:val="000000"/>
          <w:sz w:val="24"/>
          <w:szCs w:val="24"/>
        </w:rPr>
        <w:t>коалиции</w:t>
      </w:r>
    </w:p>
    <w:p w:rsidR="00C03FB2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необходимо, чтобы воссоединение двух госуда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рств пр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>оизошло мир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ным путем. В 70-е годы это было невозможно. Единственно верным на то время было мирное сосуществование обоих государств. </w:t>
      </w:r>
    </w:p>
    <w:p w:rsidR="00C03FB2" w:rsidRDefault="00C03FB2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</w:p>
    <w:p w:rsidR="00C03FB2" w:rsidRDefault="00C03FB2" w:rsidP="00C03FB2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8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lastRenderedPageBreak/>
        <w:t>В. Брандт избрал этот путь.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Признание ГДР открыло дорогу в ООН обоим немецким государ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ствам. Они были приняты в члены ООН. «Малая коалиция» пришла к власти, когда у страны было сложное внутреннее экономическое по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ложение. Поначалу им удалось предотвратить экономический спад.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Однако мировой экономический кризис 1974—1977 гг. не обошел стороной и ФРГ. Показатель роста производства снижался ежегодно на 2%. Количество безработных достигло 3 </w:t>
      </w:r>
      <w:proofErr w:type="spellStart"/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млн</w:t>
      </w:r>
      <w:proofErr w:type="spellEnd"/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человек. Покупа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тельная способность населения снизилась. В этих условиях СДПГ выдвинула вопрос о необходимости вмешательства в экономику го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сударства. Противники В. Брандта стали обвинять его в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непроведе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нии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в жизнь экономических реформ, в повышении военных расхо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дов и сближении с коммунистами. В результате в мае 1974 года он вышел в отставку. К власти пришел другой лидер СДПГ Г. Шмидт. На посту канцлера он пробыл до осени 1982 года. В 1980—1982 гг. вновь разразился экономический кризис. В то же время правитель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ство старалось применить сильные меры социальной защиты. Одна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ко союзник СДПГ Свободная Демократическая партия выступила против этого. Эта партия считала, что для снижения инфляции не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обходимо снизить затраты на социальную сферу.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Разногласия между двумя партиями привели к их расколу. В 1982 году правительство «малой коалиции» распалось. В результате была создана коалиция ХДС—ХСС и Свободной Демократической партии. Этот союз сформировал новое правительство. Его возглавил извест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ный политик Гельмут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Колль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(1930 г.р.).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К 80-м годам в ГДР разразился глубокий соци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ально-экономический и политический кризис. Дефицит государственного бюджета рос из года в год. Государственный долг превысил 20 </w:t>
      </w:r>
      <w:proofErr w:type="spellStart"/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млрд</w:t>
      </w:r>
      <w:proofErr w:type="spellEnd"/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долларов.</w:t>
      </w:r>
    </w:p>
    <w:p w:rsidR="00AA1CA3" w:rsidRPr="00C907FF" w:rsidRDefault="00AA1CA3" w:rsidP="00AA1CA3">
      <w:pPr>
        <w:widowControl/>
        <w:shd w:val="clear" w:color="auto" w:fill="FFFFFF"/>
        <w:spacing w:line="276" w:lineRule="auto"/>
        <w:rPr>
          <w:rFonts w:ascii="Verdana" w:eastAsia="Calibri" w:hAnsi="Verdana" w:cs="Times New Roman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>В обществе господствовал тоталитарный режим. Число беженцев в ФРГ все возрастало. В первой половине 1989 года количество бе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женцев превысило 350 тысяч человек. День образования ГДР 7 ок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>тября обратился в день демонстрации против официальных государ</w:t>
      </w:r>
      <w:r w:rsidRPr="00C907FF">
        <w:rPr>
          <w:rFonts w:ascii="Verdana" w:hAnsi="Verdana" w:cs="Times New Roman"/>
          <w:color w:val="000000"/>
          <w:sz w:val="24"/>
          <w:szCs w:val="24"/>
        </w:rPr>
        <w:softHyphen/>
        <w:t xml:space="preserve">ственных торжеств. Таким образом, в ГДР началась революция. 18 октября руководитель государства Э. </w:t>
      </w:r>
      <w:proofErr w:type="spellStart"/>
      <w:r w:rsidRPr="00C907FF">
        <w:rPr>
          <w:rFonts w:ascii="Verdana" w:hAnsi="Verdana" w:cs="Times New Roman"/>
          <w:color w:val="000000"/>
          <w:sz w:val="24"/>
          <w:szCs w:val="24"/>
        </w:rPr>
        <w:t>Хонеккер</w:t>
      </w:r>
      <w:proofErr w:type="spell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подал в отставку. 9 ноября «Берлинская стена» была разрушена.</w:t>
      </w:r>
    </w:p>
    <w:p w:rsidR="00C03FB2" w:rsidRDefault="00AA1CA3" w:rsidP="00AA1CA3">
      <w:pPr>
        <w:widowControl/>
        <w:shd w:val="clear" w:color="auto" w:fill="FFFFFF"/>
        <w:spacing w:line="276" w:lineRule="auto"/>
        <w:rPr>
          <w:rFonts w:ascii="Verdana" w:hAnsi="Verdana" w:cs="Times New Roman"/>
          <w:color w:val="000000"/>
          <w:sz w:val="24"/>
          <w:szCs w:val="24"/>
        </w:rPr>
      </w:pPr>
      <w:r w:rsidRPr="00C907FF">
        <w:rPr>
          <w:rFonts w:ascii="Verdana" w:hAnsi="Verdana" w:cs="Times New Roman"/>
          <w:color w:val="000000"/>
          <w:sz w:val="24"/>
          <w:szCs w:val="24"/>
        </w:rPr>
        <w:t xml:space="preserve">На проведенных впервые 18 марта 1990 года в ГДР свободных парламентских выборах победу одержала партия ХДС. С 1 июля 1990 года на территории ГДР стал действовать центр ФРГ. 3 октября 1990 года вступил в силу договор о воссоединении ГДР и ФРГ. Таким образом, по </w:t>
      </w:r>
      <w:proofErr w:type="gramStart"/>
      <w:r w:rsidRPr="00C907FF">
        <w:rPr>
          <w:rFonts w:ascii="Verdana" w:hAnsi="Verdana" w:cs="Times New Roman"/>
          <w:color w:val="000000"/>
          <w:sz w:val="24"/>
          <w:szCs w:val="24"/>
        </w:rPr>
        <w:t>прошествии</w:t>
      </w:r>
      <w:proofErr w:type="gramEnd"/>
      <w:r w:rsidRPr="00C907FF">
        <w:rPr>
          <w:rFonts w:ascii="Verdana" w:hAnsi="Verdana" w:cs="Times New Roman"/>
          <w:color w:val="000000"/>
          <w:sz w:val="24"/>
          <w:szCs w:val="24"/>
        </w:rPr>
        <w:t xml:space="preserve"> 41 года произошло мирное воссоединение двух немецких государств.</w:t>
      </w:r>
    </w:p>
    <w:p w:rsidR="00C952C3" w:rsidRDefault="00C952C3" w:rsidP="00C03FB2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</w:p>
    <w:p w:rsidR="00C03FB2" w:rsidRDefault="00C03FB2" w:rsidP="00C03FB2">
      <w:pPr>
        <w:widowControl/>
        <w:shd w:val="clear" w:color="auto" w:fill="FFFFFF"/>
        <w:spacing w:line="276" w:lineRule="auto"/>
        <w:ind w:left="3540" w:firstLine="708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9</w:t>
      </w:r>
    </w:p>
    <w:p w:rsidR="00426C61" w:rsidRDefault="0094740C" w:rsidP="00426C61">
      <w:pPr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sz w:val="48"/>
        </w:rPr>
        <w:lastRenderedPageBreak/>
        <w:t xml:space="preserve">Список </w:t>
      </w:r>
      <w:proofErr w:type="gramStart"/>
      <w:r>
        <w:rPr>
          <w:rFonts w:ascii="Times New Roman" w:hAnsi="Times New Roman" w:cs="Times New Roman"/>
          <w:b/>
          <w:sz w:val="48"/>
        </w:rPr>
        <w:t>использованных</w:t>
      </w:r>
      <w:proofErr w:type="gramEnd"/>
      <w:r>
        <w:rPr>
          <w:rFonts w:ascii="Times New Roman" w:hAnsi="Times New Roman" w:cs="Times New Roman"/>
          <w:b/>
          <w:sz w:val="48"/>
        </w:rPr>
        <w:t xml:space="preserve"> литературы</w:t>
      </w:r>
    </w:p>
    <w:p w:rsidR="0094740C" w:rsidRDefault="0094740C" w:rsidP="0094740C">
      <w:pPr>
        <w:rPr>
          <w:rFonts w:ascii="Times New Roman" w:hAnsi="Times New Roman" w:cs="Times New Roman"/>
          <w:b/>
          <w:sz w:val="48"/>
        </w:rPr>
      </w:pPr>
      <w:proofErr w:type="spellStart"/>
      <w:r>
        <w:rPr>
          <w:rFonts w:ascii="Times New Roman" w:hAnsi="Times New Roman" w:cs="Times New Roman"/>
          <w:b/>
          <w:sz w:val="48"/>
        </w:rPr>
        <w:t>М.Лафасов</w:t>
      </w:r>
      <w:proofErr w:type="spellEnd"/>
    </w:p>
    <w:p w:rsidR="0094740C" w:rsidRDefault="0094740C" w:rsidP="0094740C">
      <w:pPr>
        <w:rPr>
          <w:rFonts w:ascii="Times New Roman" w:hAnsi="Times New Roman" w:cs="Times New Roman"/>
          <w:b/>
          <w:sz w:val="48"/>
        </w:rPr>
      </w:pPr>
      <w:proofErr w:type="spellStart"/>
      <w:r>
        <w:rPr>
          <w:rFonts w:ascii="Times New Roman" w:hAnsi="Times New Roman" w:cs="Times New Roman"/>
          <w:b/>
          <w:sz w:val="48"/>
        </w:rPr>
        <w:t>И.Джураев</w:t>
      </w:r>
      <w:proofErr w:type="spellEnd"/>
    </w:p>
    <w:p w:rsidR="0094740C" w:rsidRDefault="0094740C" w:rsidP="0094740C">
      <w:pPr>
        <w:rPr>
          <w:rFonts w:ascii="Times New Roman" w:hAnsi="Times New Roman" w:cs="Times New Roman"/>
          <w:b/>
          <w:sz w:val="48"/>
        </w:rPr>
      </w:pPr>
    </w:p>
    <w:p w:rsidR="0094740C" w:rsidRDefault="0094740C" w:rsidP="00AA1CA3">
      <w:pPr>
        <w:jc w:val="center"/>
        <w:rPr>
          <w:rFonts w:ascii="Times New Roman" w:hAnsi="Times New Roman" w:cs="Times New Roman"/>
          <w:sz w:val="72"/>
          <w:szCs w:val="28"/>
        </w:rPr>
      </w:pPr>
      <w:r w:rsidRPr="0094740C">
        <w:rPr>
          <w:rFonts w:ascii="Times New Roman" w:hAnsi="Times New Roman" w:cs="Times New Roman"/>
          <w:sz w:val="72"/>
          <w:szCs w:val="28"/>
        </w:rPr>
        <w:t>Всемирная история</w:t>
      </w:r>
    </w:p>
    <w:p w:rsidR="0094740C" w:rsidRDefault="00EE3A25" w:rsidP="0094740C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Учебное пособие для академических лицеев  и  профессиональных колледжей</w:t>
      </w:r>
    </w:p>
    <w:p w:rsidR="00EE3A25" w:rsidRDefault="00EE3A25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Default="00C03FB2" w:rsidP="0094740C">
      <w:pPr>
        <w:rPr>
          <w:rFonts w:ascii="Times New Roman" w:hAnsi="Times New Roman" w:cs="Times New Roman"/>
          <w:b/>
          <w:sz w:val="52"/>
        </w:rPr>
      </w:pPr>
    </w:p>
    <w:p w:rsidR="00C03FB2" w:rsidRPr="00C03FB2" w:rsidRDefault="00C03FB2" w:rsidP="00C03FB2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03FB2">
        <w:rPr>
          <w:rFonts w:ascii="Times New Roman" w:hAnsi="Times New Roman" w:cs="Times New Roman"/>
          <w:sz w:val="24"/>
          <w:szCs w:val="24"/>
        </w:rPr>
        <w:t>10</w:t>
      </w:r>
    </w:p>
    <w:sectPr w:rsidR="00C03FB2" w:rsidRPr="00C03FB2" w:rsidSect="00426C61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426C61"/>
    <w:rsid w:val="002F131D"/>
    <w:rsid w:val="00426C61"/>
    <w:rsid w:val="00467E52"/>
    <w:rsid w:val="005604AA"/>
    <w:rsid w:val="008E1141"/>
    <w:rsid w:val="0094740C"/>
    <w:rsid w:val="00AA1CA3"/>
    <w:rsid w:val="00C03FB2"/>
    <w:rsid w:val="00C952C3"/>
    <w:rsid w:val="00EE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C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2011-04-20T12:15:00Z</dcterms:created>
  <dcterms:modified xsi:type="dcterms:W3CDTF">2011-04-20T12:15:00Z</dcterms:modified>
</cp:coreProperties>
</file>